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704" w:rsidRPr="00650704" w:rsidRDefault="00650704" w:rsidP="00650704">
      <w:pPr>
        <w:spacing w:before="100" w:beforeAutospacing="1" w:after="100" w:afterAutospacing="1"/>
        <w:outlineLvl w:val="0"/>
        <w:rPr>
          <w:rFonts w:eastAsia="Times New Roman" w:cs="American Typewriter"/>
          <w:b/>
          <w:bCs/>
          <w:kern w:val="36"/>
          <w:sz w:val="32"/>
          <w:szCs w:val="32"/>
        </w:rPr>
      </w:pPr>
      <w:r w:rsidRPr="00650704">
        <w:rPr>
          <w:rFonts w:eastAsia="Times New Roman" w:cs="American Typewriter"/>
          <w:b/>
          <w:bCs/>
          <w:kern w:val="36"/>
          <w:sz w:val="32"/>
          <w:szCs w:val="32"/>
        </w:rPr>
        <w:t>Definition of A Sonnet</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The word sonnet comes from the Italian word “son</w:t>
      </w:r>
      <w:r>
        <w:rPr>
          <w:rFonts w:cs="American Typewriter"/>
          <w:sz w:val="32"/>
          <w:szCs w:val="32"/>
        </w:rPr>
        <w:t>etto” which means “</w:t>
      </w:r>
      <w:r w:rsidRPr="00650704">
        <w:rPr>
          <w:rFonts w:cs="American Typewriter"/>
          <w:sz w:val="32"/>
          <w:szCs w:val="32"/>
          <w:highlight w:val="yellow"/>
        </w:rPr>
        <w:t>little song</w:t>
      </w:r>
      <w:r>
        <w:rPr>
          <w:rFonts w:cs="American Typewriter"/>
          <w:sz w:val="32"/>
          <w:szCs w:val="32"/>
        </w:rPr>
        <w:t>.”</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 xml:space="preserve">A sonnet has come to be known generally as </w:t>
      </w:r>
      <w:r w:rsidRPr="00650704">
        <w:rPr>
          <w:rFonts w:cs="American Typewriter"/>
          <w:sz w:val="32"/>
          <w:szCs w:val="32"/>
          <w:highlight w:val="yellow"/>
        </w:rPr>
        <w:t>a poem containing fourteen lines of iambic pentameter</w:t>
      </w:r>
      <w:r w:rsidRPr="00650704">
        <w:rPr>
          <w:rFonts w:cs="American Typewriter"/>
          <w:sz w:val="32"/>
          <w:szCs w:val="32"/>
        </w:rPr>
        <w:t>.</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Traditionally, sonnets have been classified into groups based on the rhyme scheme. William Shakespeare wrote his sonnets to rhyme: abab cdcd efef gg. Sonnets which follow this rhyme scheme are called Shakespearean Sonnets. There are also Petrarchan and Spenserian Sonnets which are based on rhyme schemes used by Edmund Spenser and Francesco Petrarch respectively.</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 xml:space="preserve">Sonnets also generally </w:t>
      </w:r>
      <w:r w:rsidRPr="00650704">
        <w:rPr>
          <w:rFonts w:cs="American Typewriter"/>
          <w:sz w:val="32"/>
          <w:szCs w:val="32"/>
          <w:highlight w:val="yellow"/>
        </w:rPr>
        <w:t>contain a volta, or turn. This is a subtle device used to distract the reader from the monotonous beat of the iambic pentameter.</w:t>
      </w:r>
      <w:r w:rsidRPr="00650704">
        <w:rPr>
          <w:rFonts w:cs="American Typewriter"/>
          <w:sz w:val="32"/>
          <w:szCs w:val="32"/>
        </w:rPr>
        <w:t xml:space="preserve"> When you turn from a set direction while driving, you may only veer a little to the left or right. You may turn 90 degrees right or left. Or, you may do a 180 degree u-turn. Likewise, the volta may be a subtle shift or a complete reversal of direction. Writers have used various devices to indicate the turn as well as placing the turn in different places. The Shakespearean Sonnet generally places the volta after the eighth line.</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b/>
          <w:bCs/>
          <w:sz w:val="32"/>
          <w:szCs w:val="32"/>
          <w:highlight w:val="yellow"/>
        </w:rPr>
        <w:t>Sonnet Types</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b/>
          <w:bCs/>
          <w:sz w:val="32"/>
          <w:szCs w:val="32"/>
          <w:highlight w:val="yellow"/>
        </w:rPr>
        <w:t>The Petrarchan or Italian sonnet</w:t>
      </w:r>
      <w:r w:rsidRPr="00650704">
        <w:rPr>
          <w:rFonts w:cs="American Typewriter"/>
          <w:sz w:val="32"/>
          <w:szCs w:val="32"/>
        </w:rPr>
        <w:t xml:space="preserve"> is named for the 14th century Italian poet </w:t>
      </w:r>
      <w:r w:rsidRPr="00650704">
        <w:rPr>
          <w:rFonts w:cs="American Typewriter"/>
          <w:sz w:val="32"/>
          <w:szCs w:val="32"/>
          <w:highlight w:val="yellow"/>
        </w:rPr>
        <w:t>Francesco Petrarch</w:t>
      </w:r>
      <w:r w:rsidRPr="00650704">
        <w:rPr>
          <w:rFonts w:cs="American Typewriter"/>
          <w:sz w:val="32"/>
          <w:szCs w:val="32"/>
        </w:rPr>
        <w:t xml:space="preserve"> who popularized the sonnet form.</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 xml:space="preserve">The Petrarchan sonnet has a </w:t>
      </w:r>
      <w:r w:rsidRPr="00650704">
        <w:rPr>
          <w:rFonts w:cs="American Typewriter"/>
          <w:sz w:val="32"/>
          <w:szCs w:val="32"/>
          <w:highlight w:val="yellow"/>
        </w:rPr>
        <w:t>set rhyme scheme</w:t>
      </w:r>
      <w:r w:rsidRPr="00650704">
        <w:rPr>
          <w:rFonts w:cs="American Typewriter"/>
          <w:sz w:val="32"/>
          <w:szCs w:val="32"/>
        </w:rPr>
        <w:t xml:space="preserve">. </w:t>
      </w:r>
      <w:r w:rsidRPr="00650704">
        <w:rPr>
          <w:rFonts w:cs="American Typewriter"/>
          <w:sz w:val="32"/>
          <w:szCs w:val="32"/>
          <w:highlight w:val="yellow"/>
        </w:rPr>
        <w:t>The first eight lines, or octet</w:t>
      </w:r>
      <w:r w:rsidRPr="00650704">
        <w:rPr>
          <w:rFonts w:cs="American Typewriter"/>
          <w:sz w:val="32"/>
          <w:szCs w:val="32"/>
        </w:rPr>
        <w:t>, rhyme as follows:</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highlight w:val="yellow"/>
        </w:rPr>
        <w:lastRenderedPageBreak/>
        <w:t>abba abba</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highlight w:val="yellow"/>
        </w:rPr>
        <w:t>The last six lines, or sestet, can have various rhyme schemes.</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highlight w:val="yellow"/>
        </w:rPr>
        <w:t>The beginning of the sestet marks the volta</w:t>
      </w:r>
      <w:r w:rsidRPr="00650704">
        <w:rPr>
          <w:rFonts w:cs="American Typewriter"/>
          <w:sz w:val="32"/>
          <w:szCs w:val="32"/>
        </w:rPr>
        <w:t xml:space="preserve">, or turn in the sonnet. </w:t>
      </w:r>
      <w:r w:rsidRPr="00650704">
        <w:rPr>
          <w:rFonts w:cs="American Typewriter"/>
          <w:sz w:val="32"/>
          <w:szCs w:val="32"/>
          <w:highlight w:val="yellow"/>
        </w:rPr>
        <w:t>The sestet is often viewed as the solution to a problem posed in the octet</w:t>
      </w:r>
      <w:r w:rsidRPr="00650704">
        <w:rPr>
          <w:rFonts w:cs="American Typewriter"/>
          <w:sz w:val="32"/>
          <w:szCs w:val="32"/>
        </w:rPr>
        <w:t>.</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b/>
          <w:bCs/>
          <w:sz w:val="32"/>
          <w:szCs w:val="32"/>
          <w:highlight w:val="yellow"/>
        </w:rPr>
        <w:t>A Shakespearean sonnet</w:t>
      </w:r>
      <w:r w:rsidRPr="00650704">
        <w:rPr>
          <w:rFonts w:cs="American Typewriter"/>
          <w:sz w:val="32"/>
          <w:szCs w:val="32"/>
        </w:rPr>
        <w:t xml:space="preserve"> is written in </w:t>
      </w:r>
      <w:r w:rsidRPr="00650704">
        <w:rPr>
          <w:rFonts w:cs="American Typewriter"/>
          <w:sz w:val="32"/>
          <w:szCs w:val="32"/>
          <w:highlight w:val="yellow"/>
        </w:rPr>
        <w:t>iambic pentameter</w:t>
      </w:r>
      <w:r w:rsidRPr="00650704">
        <w:rPr>
          <w:rFonts w:cs="American Typewriter"/>
          <w:sz w:val="32"/>
          <w:szCs w:val="32"/>
        </w:rPr>
        <w:t>, which means that each line is 10 syllables long. The rhythm of each line should be like this:</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soft-LOUD-soft-LOUD-soft-LOUD-soft-LOUD-soft-LOUD</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All sonnets have fourtee</w:t>
      </w:r>
      <w:r>
        <w:rPr>
          <w:rFonts w:cs="American Typewriter"/>
          <w:sz w:val="32"/>
          <w:szCs w:val="32"/>
        </w:rPr>
        <w:t xml:space="preserve">n lines. A Shakespearean sonnet, containing </w:t>
      </w:r>
      <w:r w:rsidRPr="00650704">
        <w:rPr>
          <w:rFonts w:cs="American Typewriter"/>
          <w:sz w:val="32"/>
          <w:szCs w:val="32"/>
          <w:highlight w:val="yellow"/>
        </w:rPr>
        <w:t>three quatrains (4-line stanzas) and one heroic couplet (rhyming 2 line stanza),</w:t>
      </w:r>
      <w:r>
        <w:rPr>
          <w:rFonts w:cs="American Typewriter"/>
          <w:sz w:val="32"/>
          <w:szCs w:val="32"/>
        </w:rPr>
        <w:t xml:space="preserve"> </w:t>
      </w:r>
      <w:r w:rsidRPr="00650704">
        <w:rPr>
          <w:rFonts w:cs="American Typewriter"/>
          <w:sz w:val="32"/>
          <w:szCs w:val="32"/>
        </w:rPr>
        <w:t>rhymes like this</w:t>
      </w:r>
      <w:r>
        <w:rPr>
          <w:rFonts w:cs="American Typewriter"/>
          <w:sz w:val="32"/>
          <w:szCs w:val="32"/>
        </w:rPr>
        <w:t xml:space="preserve"> </w:t>
      </w:r>
      <w:r w:rsidRPr="00650704">
        <w:rPr>
          <w:rFonts w:cs="American Typewriter"/>
          <w:sz w:val="32"/>
          <w:szCs w:val="32"/>
          <w:highlight w:val="yellow"/>
        </w:rPr>
        <w:t>(abab cdcd efef gg)</w:t>
      </w:r>
      <w:r w:rsidRPr="00650704">
        <w:rPr>
          <w:rFonts w:cs="American Typewriter"/>
          <w:sz w:val="32"/>
          <w:szCs w:val="32"/>
        </w:rPr>
        <w:t>:</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Line 1 rhymes with line 3</w:t>
      </w:r>
      <w:r w:rsidRPr="00650704">
        <w:rPr>
          <w:rFonts w:cs="American Typewriter"/>
          <w:sz w:val="32"/>
          <w:szCs w:val="32"/>
        </w:rPr>
        <w:br/>
        <w:t>Line 2 rhymes with line 4</w:t>
      </w:r>
      <w:r w:rsidRPr="00650704">
        <w:rPr>
          <w:rFonts w:cs="American Typewriter"/>
          <w:sz w:val="32"/>
          <w:szCs w:val="32"/>
        </w:rPr>
        <w:br/>
        <w:t>Line 3 rhymes with line 1</w:t>
      </w:r>
      <w:r w:rsidRPr="00650704">
        <w:rPr>
          <w:rFonts w:cs="American Typewriter"/>
          <w:sz w:val="32"/>
          <w:szCs w:val="32"/>
        </w:rPr>
        <w:br/>
        <w:t>Line 4 rhymes with line 2</w:t>
      </w:r>
      <w:r w:rsidRPr="00650704">
        <w:rPr>
          <w:rFonts w:cs="American Typewriter"/>
          <w:sz w:val="32"/>
          <w:szCs w:val="32"/>
        </w:rPr>
        <w:br/>
        <w:t>Line 5 rhymes with line 7</w:t>
      </w:r>
      <w:r w:rsidRPr="00650704">
        <w:rPr>
          <w:rFonts w:cs="American Typewriter"/>
          <w:sz w:val="32"/>
          <w:szCs w:val="32"/>
        </w:rPr>
        <w:br/>
        <w:t>Line 6 rhymes with line 8</w:t>
      </w:r>
      <w:r w:rsidRPr="00650704">
        <w:rPr>
          <w:rFonts w:cs="American Typewriter"/>
          <w:sz w:val="32"/>
          <w:szCs w:val="32"/>
        </w:rPr>
        <w:br/>
        <w:t>Line 7 rhymes with line 5</w:t>
      </w:r>
      <w:r w:rsidRPr="00650704">
        <w:rPr>
          <w:rFonts w:cs="American Typewriter"/>
          <w:sz w:val="32"/>
          <w:szCs w:val="32"/>
        </w:rPr>
        <w:br/>
        <w:t>Line 8 rhymes with line 6</w:t>
      </w:r>
      <w:r w:rsidRPr="00650704">
        <w:rPr>
          <w:rFonts w:cs="American Typewriter"/>
          <w:sz w:val="32"/>
          <w:szCs w:val="32"/>
        </w:rPr>
        <w:br/>
        <w:t>Line 9 rhymes with line 11</w:t>
      </w:r>
      <w:r w:rsidRPr="00650704">
        <w:rPr>
          <w:rFonts w:cs="American Typewriter"/>
          <w:sz w:val="32"/>
          <w:szCs w:val="32"/>
        </w:rPr>
        <w:br/>
        <w:t>Line 10 rhymes with line 12</w:t>
      </w:r>
      <w:r w:rsidRPr="00650704">
        <w:rPr>
          <w:rFonts w:cs="American Typewriter"/>
          <w:sz w:val="32"/>
          <w:szCs w:val="32"/>
        </w:rPr>
        <w:br/>
        <w:t>Line 11 rhymes with line 9</w:t>
      </w:r>
      <w:r w:rsidRPr="00650704">
        <w:rPr>
          <w:rFonts w:cs="American Typewriter"/>
          <w:sz w:val="32"/>
          <w:szCs w:val="32"/>
        </w:rPr>
        <w:br/>
        <w:t>Line 12 rhymes with line 10</w:t>
      </w:r>
      <w:r w:rsidRPr="00650704">
        <w:rPr>
          <w:rFonts w:cs="American Typewriter"/>
          <w:sz w:val="32"/>
          <w:szCs w:val="32"/>
        </w:rPr>
        <w:br/>
        <w:t>Line 13 rhymes with line 14</w:t>
      </w:r>
      <w:r w:rsidRPr="00650704">
        <w:rPr>
          <w:rFonts w:cs="American Typewriter"/>
          <w:sz w:val="32"/>
          <w:szCs w:val="32"/>
        </w:rPr>
        <w:br/>
        <w:t>Line 14 rhymes with line 13</w:t>
      </w:r>
    </w:p>
    <w:p w:rsidR="00650704" w:rsidRDefault="00650704" w:rsidP="00650704">
      <w:pPr>
        <w:spacing w:before="100" w:beforeAutospacing="1" w:after="100" w:afterAutospacing="1"/>
        <w:rPr>
          <w:rFonts w:cs="American Typewriter"/>
          <w:sz w:val="32"/>
          <w:szCs w:val="32"/>
        </w:rPr>
      </w:pPr>
      <w:r w:rsidRPr="00650704">
        <w:rPr>
          <w:rFonts w:cs="American Typewriter"/>
          <w:sz w:val="32"/>
          <w:szCs w:val="32"/>
        </w:rPr>
        <w:t xml:space="preserve">Last, most sonnets have a volta, or a turning point. </w:t>
      </w:r>
      <w:r w:rsidRPr="00650704">
        <w:rPr>
          <w:rFonts w:cs="American Typewriter"/>
          <w:sz w:val="32"/>
          <w:szCs w:val="32"/>
          <w:highlight w:val="yellow"/>
        </w:rPr>
        <w:t>In a Shakespearean sonnet th</w:t>
      </w:r>
      <w:r>
        <w:rPr>
          <w:rFonts w:cs="American Typewriter"/>
          <w:sz w:val="32"/>
          <w:szCs w:val="32"/>
          <w:highlight w:val="yellow"/>
        </w:rPr>
        <w:t>e volta usually begins at line 13</w:t>
      </w:r>
      <w:r w:rsidRPr="00650704">
        <w:rPr>
          <w:rFonts w:cs="American Typewriter"/>
          <w:sz w:val="32"/>
          <w:szCs w:val="32"/>
          <w:highlight w:val="yellow"/>
        </w:rPr>
        <w:t>.</w:t>
      </w:r>
    </w:p>
    <w:p w:rsidR="00650704" w:rsidRPr="00005CB3" w:rsidRDefault="00650704" w:rsidP="00650704">
      <w:pPr>
        <w:spacing w:before="100" w:beforeAutospacing="1" w:after="100" w:afterAutospacing="1"/>
        <w:rPr>
          <w:rFonts w:cs="American Typewriter"/>
          <w:b/>
          <w:sz w:val="32"/>
          <w:szCs w:val="32"/>
        </w:rPr>
      </w:pPr>
      <w:r w:rsidRPr="00005CB3">
        <w:rPr>
          <w:rFonts w:cs="American Typewriter"/>
          <w:b/>
          <w:sz w:val="32"/>
          <w:szCs w:val="32"/>
          <w:highlight w:val="yellow"/>
        </w:rPr>
        <w:t>The Spenserian Sonnet</w:t>
      </w:r>
    </w:p>
    <w:p w:rsidR="00650704" w:rsidRPr="00650704" w:rsidRDefault="00650704" w:rsidP="00650704">
      <w:pPr>
        <w:spacing w:before="100" w:beforeAutospacing="1" w:after="100" w:afterAutospacing="1"/>
        <w:rPr>
          <w:rFonts w:cs="American Typewriter"/>
          <w:sz w:val="32"/>
          <w:szCs w:val="32"/>
        </w:rPr>
      </w:pPr>
      <w:r>
        <w:rPr>
          <w:rFonts w:cs="American Typewriter"/>
          <w:sz w:val="32"/>
          <w:szCs w:val="32"/>
        </w:rPr>
        <w:t xml:space="preserve">Very much like the Shakespearean sonnet, as Edmund Spenser was an English poet.  The poem has </w:t>
      </w:r>
      <w:r w:rsidRPr="00005CB3">
        <w:rPr>
          <w:rFonts w:cs="American Typewriter"/>
          <w:sz w:val="32"/>
          <w:szCs w:val="32"/>
          <w:highlight w:val="yellow"/>
        </w:rPr>
        <w:t>three quatrains and one couplet</w:t>
      </w:r>
      <w:r>
        <w:rPr>
          <w:rFonts w:cs="American Typewriter"/>
          <w:sz w:val="32"/>
          <w:szCs w:val="32"/>
        </w:rPr>
        <w:t xml:space="preserve"> with its rhyme scheme being more particular and difficult to master (</w:t>
      </w:r>
      <w:proofErr w:type="spellStart"/>
      <w:r w:rsidRPr="00005CB3">
        <w:rPr>
          <w:rFonts w:cs="American Typewriter"/>
          <w:sz w:val="32"/>
          <w:szCs w:val="32"/>
          <w:highlight w:val="yellow"/>
        </w:rPr>
        <w:t>abab</w:t>
      </w:r>
      <w:r w:rsidR="00005CB3" w:rsidRPr="00005CB3">
        <w:rPr>
          <w:rFonts w:cs="American Typewriter"/>
          <w:sz w:val="32"/>
          <w:szCs w:val="32"/>
          <w:highlight w:val="yellow"/>
        </w:rPr>
        <w:t>bcbccdcdee</w:t>
      </w:r>
      <w:bookmarkStart w:id="0" w:name="_GoBack"/>
      <w:bookmarkEnd w:id="0"/>
      <w:proofErr w:type="spellEnd"/>
      <w:r>
        <w:rPr>
          <w:rFonts w:cs="American Typewriter"/>
          <w:sz w:val="32"/>
          <w:szCs w:val="32"/>
        </w:rPr>
        <w:t>).</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b/>
          <w:bCs/>
          <w:sz w:val="32"/>
          <w:szCs w:val="32"/>
          <w:highlight w:val="yellow"/>
        </w:rPr>
        <w:t>The Modern Sonnet</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 xml:space="preserve">Although the traditional sonnet follows a strict form consisting of fourteen lines of iambic pentameter, many </w:t>
      </w:r>
      <w:r w:rsidRPr="00650704">
        <w:rPr>
          <w:rFonts w:cs="American Typewriter"/>
          <w:sz w:val="32"/>
          <w:szCs w:val="32"/>
          <w:highlight w:val="yellow"/>
        </w:rPr>
        <w:t>writers from the 20th century to the present</w:t>
      </w:r>
      <w:r w:rsidRPr="00650704">
        <w:rPr>
          <w:rFonts w:cs="American Typewriter"/>
          <w:sz w:val="32"/>
          <w:szCs w:val="32"/>
        </w:rPr>
        <w:t xml:space="preserve"> day have sought to expand the sonnet form by “</w:t>
      </w:r>
      <w:r w:rsidRPr="00650704">
        <w:rPr>
          <w:rFonts w:cs="American Typewriter"/>
          <w:sz w:val="32"/>
          <w:szCs w:val="32"/>
          <w:highlight w:val="yellow"/>
        </w:rPr>
        <w:t>loosening” some of the requirements</w:t>
      </w:r>
      <w:r w:rsidRPr="00650704">
        <w:rPr>
          <w:rFonts w:cs="American Typewriter"/>
          <w:sz w:val="32"/>
          <w:szCs w:val="32"/>
        </w:rPr>
        <w:t xml:space="preserve"> of the traditional sonnet.</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 xml:space="preserve">These “modern sonnets” are typically still short, lyric poems </w:t>
      </w:r>
      <w:r w:rsidRPr="00650704">
        <w:rPr>
          <w:rFonts w:cs="American Typewriter"/>
          <w:sz w:val="32"/>
          <w:szCs w:val="32"/>
          <w:highlight w:val="yellow"/>
        </w:rPr>
        <w:t>in the spirit of the traditional sonnet</w:t>
      </w:r>
      <w:r w:rsidRPr="00650704">
        <w:rPr>
          <w:rFonts w:cs="American Typewriter"/>
          <w:sz w:val="32"/>
          <w:szCs w:val="32"/>
        </w:rPr>
        <w:t>.  So, the name sonnet, which means “little song” can still be said to apply to them.  However, not all short, lyric poems are sonnets, modern or traditional.</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How then, do we identify the modern sonnet?</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 xml:space="preserve">Generally, modern sonnet writers attempt to keep some of the traditional sonnet forms while abandoning others.  </w:t>
      </w:r>
      <w:r w:rsidRPr="00650704">
        <w:rPr>
          <w:rFonts w:cs="American Typewriter"/>
          <w:sz w:val="32"/>
          <w:szCs w:val="32"/>
          <w:highlight w:val="yellow"/>
        </w:rPr>
        <w:t>The most common modern sonnet is a fourteen-lined lyric poem that does not employ iambic pentameter or a set rhyme scheme</w:t>
      </w:r>
      <w:r w:rsidRPr="00650704">
        <w:rPr>
          <w:rFonts w:cs="American Typewriter"/>
          <w:sz w:val="32"/>
          <w:szCs w:val="32"/>
        </w:rPr>
        <w:t>.</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Other modern sonnets might use ten or twelve lines of iambic pentameter instead of fourteen.  Often these “shortened” sonnets will still follow a set rhyme scheme or contain a distinct volta.</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Blank verse sonnets might also be considered modern.  A blank verse sonnet employs iambic pentameter, but does not rhyme.</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I find it useful to think of a sonnet as a house.  Traditionally a house has windows, doors, a roof and walls.  But, what if a house of the future found it could do without doors or windows?  What if the roof or walls could be replaced by some sort of energy field?  Would it still be recognizable as a house?  It might seem strange at first, but after living in it for a while, you would probably come to think of it as a house just the same.</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Try “living” in a modern sonnet for a while.  If it starts to feel like a sonnet to you, then it probably is one.  At least you should be able to make a good argument for it in your poetry class!</w:t>
      </w:r>
    </w:p>
    <w:p w:rsidR="00650704" w:rsidRPr="00650704" w:rsidRDefault="00650704" w:rsidP="00650704">
      <w:pPr>
        <w:spacing w:before="100" w:beforeAutospacing="1" w:after="100" w:afterAutospacing="1"/>
        <w:rPr>
          <w:rFonts w:cs="American Typewriter"/>
          <w:sz w:val="32"/>
          <w:szCs w:val="32"/>
        </w:rPr>
      </w:pPr>
      <w:r w:rsidRPr="00650704">
        <w:rPr>
          <w:rFonts w:cs="American Typewriter"/>
          <w:sz w:val="32"/>
          <w:szCs w:val="32"/>
        </w:rPr>
        <w:t>One way I like to “live” in a sonnet is to give it the “out loud test.”  Sonnets, being lyrical in nature, were meant to be read out loud.  A sonnet that doesn’t sound good out loud to me is probably not really worthy of the title of sonnet.  Of course this is a very subjective test, but subjectivity is a big part of interpreting poetry.</w:t>
      </w:r>
    </w:p>
    <w:p w:rsidR="0003325E" w:rsidRPr="00650704" w:rsidRDefault="0003325E">
      <w:pPr>
        <w:rPr>
          <w:rFonts w:cs="American Typewriter"/>
          <w:sz w:val="32"/>
          <w:szCs w:val="32"/>
        </w:rPr>
      </w:pPr>
    </w:p>
    <w:sectPr w:rsidR="0003325E" w:rsidRPr="00650704" w:rsidSect="00DF6D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merican Typewriter">
    <w:panose1 w:val="02090604020004020304"/>
    <w:charset w:val="00"/>
    <w:family w:val="auto"/>
    <w:pitch w:val="variable"/>
    <w:sig w:usb0="A000006F" w:usb1="00000019" w:usb2="00000000" w:usb3="00000000" w:csb0="000001FB"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704"/>
    <w:rsid w:val="00005CB3"/>
    <w:rsid w:val="0003325E"/>
    <w:rsid w:val="00650704"/>
    <w:rsid w:val="00DF6D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0219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50704"/>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0704"/>
    <w:rPr>
      <w:rFonts w:ascii="Times" w:hAnsi="Times"/>
      <w:b/>
      <w:bCs/>
      <w:kern w:val="36"/>
      <w:sz w:val="48"/>
      <w:szCs w:val="48"/>
    </w:rPr>
  </w:style>
  <w:style w:type="paragraph" w:styleId="NormalWeb">
    <w:name w:val="Normal (Web)"/>
    <w:basedOn w:val="Normal"/>
    <w:uiPriority w:val="99"/>
    <w:semiHidden/>
    <w:unhideWhenUsed/>
    <w:rsid w:val="00650704"/>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65070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50704"/>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0704"/>
    <w:rPr>
      <w:rFonts w:ascii="Times" w:hAnsi="Times"/>
      <w:b/>
      <w:bCs/>
      <w:kern w:val="36"/>
      <w:sz w:val="48"/>
      <w:szCs w:val="48"/>
    </w:rPr>
  </w:style>
  <w:style w:type="paragraph" w:styleId="NormalWeb">
    <w:name w:val="Normal (Web)"/>
    <w:basedOn w:val="Normal"/>
    <w:uiPriority w:val="99"/>
    <w:semiHidden/>
    <w:unhideWhenUsed/>
    <w:rsid w:val="00650704"/>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6507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222230">
      <w:bodyDiv w:val="1"/>
      <w:marLeft w:val="0"/>
      <w:marRight w:val="0"/>
      <w:marTop w:val="0"/>
      <w:marBottom w:val="0"/>
      <w:divBdr>
        <w:top w:val="none" w:sz="0" w:space="0" w:color="auto"/>
        <w:left w:val="none" w:sz="0" w:space="0" w:color="auto"/>
        <w:bottom w:val="none" w:sz="0" w:space="0" w:color="auto"/>
        <w:right w:val="none" w:sz="0" w:space="0" w:color="auto"/>
      </w:divBdr>
      <w:divsChild>
        <w:div w:id="108819077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721</Words>
  <Characters>4112</Characters>
  <Application>Microsoft Macintosh Word</Application>
  <DocSecurity>0</DocSecurity>
  <Lines>34</Lines>
  <Paragraphs>9</Paragraphs>
  <ScaleCrop>false</ScaleCrop>
  <Company>Saegertown Jr. Sr. High School</Company>
  <LinksUpToDate>false</LinksUpToDate>
  <CharactersWithSpaces>4824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Hetrick</dc:creator>
  <cp:keywords/>
  <dc:description/>
  <cp:lastModifiedBy>William Hetrick</cp:lastModifiedBy>
  <cp:revision>1</cp:revision>
  <dcterms:created xsi:type="dcterms:W3CDTF">2013-04-14T17:39:00Z</dcterms:created>
  <dcterms:modified xsi:type="dcterms:W3CDTF">2013-04-14T18:05:00Z</dcterms:modified>
</cp:coreProperties>
</file>